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17.02.2023 N 104/пр</w:t>
              <w:br/>
              <w:t xml:space="preserve">"О внесении изменений в форму градостроительного плана земельного участка, утвержденную приказом Министерства строительства и жилищно-коммунального хозяйства Российской Федерации от 25 апреля 2017 г. N 741/пр, и порядок присвоения номеров градостроительным планам земельных участков, утвержденный приказом Министерства строительства и жилищно-коммунального хозяйства Российской Федерации от 27 февраля 2020 г. N 94/пр"</w:t>
              <w:br/>
              <w:t xml:space="preserve">(Зарегистрировано в Минюсте России 31.03.2023 N 72828)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марта 2023 г. N 72828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февраля 2023 г. N 104/пр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ФОРМУ ГРАДОСТРОИТЕЛЬНОГО ПЛАНА ЗЕМЕЛЬНОГО УЧАСТКА,</w:t>
      </w:r>
    </w:p>
    <w:p>
      <w:pPr>
        <w:pStyle w:val="2"/>
        <w:jc w:val="center"/>
      </w:pPr>
      <w:r>
        <w:rPr>
          <w:sz w:val="20"/>
        </w:rPr>
        <w:t xml:space="preserve">УТВЕРЖДЕННУЮ ПРИКАЗОМ МИНИСТЕРСТВА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25 АПРЕЛЯ 2017 Г. N 741/ПР, И ПОРЯДОК ПРИСВОЕНИЯ</w:t>
      </w:r>
    </w:p>
    <w:p>
      <w:pPr>
        <w:pStyle w:val="2"/>
        <w:jc w:val="center"/>
      </w:pPr>
      <w:r>
        <w:rPr>
          <w:sz w:val="20"/>
        </w:rPr>
        <w:t xml:space="preserve">НОМЕРОВ ГРАДОСТРОИТЕЛЬНЫМ ПЛАНАМ ЗЕМЕЛЬНЫХ УЧАСТКОВ,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27 ФЕВРАЛЯ 2020 Г. N 94/ПР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частью 9 статьи 57.3</w:t>
        </w:r>
      </w:hyperlink>
      <w:r>
        <w:rPr>
          <w:sz w:val="20"/>
        </w:rPr>
        <w:t xml:space="preserve"> Градостроительного кодекса Российской Федерации (Собрание законодательства Российской Федерации, 2005, N 1, ст. 16; 2016, N 27, ст. 4306; 2019, N 31, ст. 4442), </w:t>
      </w:r>
      <w:hyperlink w:history="0" r:id="rId8" w:tooltip="Постановление Правительства РФ от 18.11.2013 N 1038 (ред. от 09.02.2023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подпунктом 5.2.3 пункта 5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9" w:tooltip="Приказ Минстроя России от 25.04.2017 N 741/пр (ред. от 02.09.2021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градостроительного плана земельного участка, утвержденную приказом Министерства строительства и жилищно-коммунального хозяйства Российской Федерации от 25 апреля 2017 г. N 741/пр (зарегистрирован Министерством юстиции Российской Федерации 30 мая 2017 г., регистрационный N 46880), с изменениями, внесенными приказами Министерства строительства и жилищно-коммунального хозяйства Российской Федерации от 27 февраля 2020 г. N 94/пр (зарегистрирован Министерством юстиции Российской Федерации 20 апреля 2020 г., регистрационный N 58136), от 18 февраля 2021 г. N 72/пр (зарегистрирован Министерством юстиции Российской Федерации 13 мая 2021 г., регистрационный N 63399), от 2 сентября 2021 г. N 635/пр (зарегистрирован Министерством юстиции Российской Федерации 16 ноября 2021 г., регистрационный N 65850), и </w:t>
      </w:r>
      <w:hyperlink w:history="0" r:id="rId10" w:tooltip="Приказ Минстроя России от 27.02.2020 N 94/пр &quot;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пр&quot; (Зарегистрировано в Минюсте России 20.04.2020 N 5813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присвоения номеров градостроительным планам земельных участков, утвержденный приказом Министерства строительства и жилищно-коммунального хозяйства Российской Федерации от 27 февраля 2020 г. N 94/пр (зарегистрирован Министерством юстиции Российской Федерации 20 апреля 2020 г., регистрационный N 58136),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февраля 2023 г. N 104/пр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ФОРМУ ГРАДОСТРОИТЕЛЬНОГО ПЛАНА</w:t>
      </w:r>
    </w:p>
    <w:p>
      <w:pPr>
        <w:pStyle w:val="2"/>
        <w:jc w:val="center"/>
      </w:pPr>
      <w:r>
        <w:rPr>
          <w:sz w:val="20"/>
        </w:rPr>
        <w:t xml:space="preserve">ЗЕМЕЛЬНОГО УЧАСТКА, УТВЕРЖДЕННУЮ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СТРОИТЕЛЬСТВА И ЖИЛИЩНО-КОММУНАЛЬНОГО ХОЗЯЙСТВА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25 АПРЕЛЯ 2017 Г. N 741/ПР, И ПОРЯДОК</w:t>
      </w:r>
    </w:p>
    <w:p>
      <w:pPr>
        <w:pStyle w:val="2"/>
        <w:jc w:val="center"/>
      </w:pPr>
      <w:r>
        <w:rPr>
          <w:sz w:val="20"/>
        </w:rPr>
        <w:t xml:space="preserve">ПРИСВОЕНИЯ НОМЕРОВ ГРАДОСТРОИТЕЛЬНЫМ ПЛАНАМ ЗЕМЕЛЬНЫХ</w:t>
      </w:r>
    </w:p>
    <w:p>
      <w:pPr>
        <w:pStyle w:val="2"/>
        <w:jc w:val="center"/>
      </w:pPr>
      <w:r>
        <w:rPr>
          <w:sz w:val="20"/>
        </w:rPr>
        <w:t xml:space="preserve">УЧАСТКОВ, УТВЕРЖДЕННЫЙ ПРИКАЗОМ МИНИСТЕРСТВА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27 ФЕВРАЛЯ 2020 Г. N 94/ПР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следующее изменение в </w:t>
      </w:r>
      <w:hyperlink w:history="0" r:id="rId11" w:tooltip="Приказ Минстроя России от 25.04.2017 N 741/пр (ред. от 02.09.2021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градостроительного плана земельного участка, утвержденную приказом Министерства строительства и жилищно-коммунального хозяйства Российской Федерации от 25 апреля 2017 г. N 741/пр (зарегистрирован Министерством юстиции Российской Федерации 30 мая 2017 г., регистрационный N 46880), с изменениями, внесенными приказами Министерства строительства и жилищно-коммунального хозяйства Российской Федерации от 27 февраля 2020 г. N 94/пр (зарегистрирован Министерством юстиции Российской Федерации 20 апреля 2020 г., регистрационный N 58136), от 18 февраля 2021 г. N 72/пр (зарегистрирован Министерством юстиции Российской Федерации 13 мая 2021 г., регистрационный N 63399), от 2 сентября 2021 г. N 635/пр (зарегистрирован Министерством юстиции Российской Федерации 16 ноября 2021 г., регистрационный N 65850):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hyperlink w:history="0" r:id="rId12" w:tooltip="Приказ Минстроя России от 25.04.2017 N 741/пр (ред. от 02.09.2021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 "Градостроительный план земельного участка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┌─┬─┐   ┌─┬─┐   ┌─┐   ┌─┬─┐   ┌─┐   ┌─┬─┐   ┌─┬─┬─┬─┐   ┌─┬─┬─┬─┐</w:t>
      </w:r>
    </w:p>
    <w:p>
      <w:pPr>
        <w:pStyle w:val="1"/>
        <w:jc w:val="both"/>
      </w:pPr>
      <w:r>
        <w:rPr>
          <w:sz w:val="20"/>
        </w:rPr>
        <w:t xml:space="preserve">│ │ │ - │ │ │ - │ │ - │ │ │ - │ │ - │ │ │ - │ │ │ │ │ - │ │ │ │ │</w:t>
      </w:r>
    </w:p>
    <w:p>
      <w:pPr>
        <w:pStyle w:val="1"/>
        <w:jc w:val="both"/>
      </w:pPr>
      <w:r>
        <w:rPr>
          <w:sz w:val="20"/>
        </w:rPr>
        <w:t xml:space="preserve">└─┴─┘   └─┴─┘   └─┘   └─┴─┘   └─┘   └─┴─┘   └─┴─┴─┴─┘   └─┴─┴─┴─┘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"Градостроительный план земельного участка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┌─┬─┐   ┌─┬─┐   ┌─┐   ┌─┬─┐   ┌─┐   ┌─┬─┐   ┌─┬─┬─┬─┐   ┌─┬─┬─┬─┐   ┌─┐</w:t>
      </w:r>
    </w:p>
    <w:p>
      <w:pPr>
        <w:pStyle w:val="1"/>
        <w:jc w:val="both"/>
      </w:pPr>
      <w:r>
        <w:rPr>
          <w:sz w:val="20"/>
        </w:rPr>
        <w:t xml:space="preserve">│ │ │ - │ │ │ - │ │ - │ │ │ - │ │ - │ │ │ - │ │ │ │ │ - │ │ │ │ │ - │ │</w:t>
      </w:r>
    </w:p>
    <w:p>
      <w:pPr>
        <w:pStyle w:val="1"/>
        <w:jc w:val="both"/>
      </w:pPr>
      <w:r>
        <w:rPr>
          <w:sz w:val="20"/>
        </w:rPr>
        <w:t xml:space="preserve">└─┴─┘   └─┴─┘   └─┘   └─┴─┘   └─┘   └─┴─┘   └─┴─┴─┴─┘   └─┴─┴─┴─┘   └─┘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Внести следующие изменения в </w:t>
      </w:r>
      <w:hyperlink w:history="0" r:id="rId13" w:tooltip="Приказ Минстроя России от 27.02.2020 N 94/пр &quot;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пр&quot; (Зарегистрировано в Минюсте России 20.04.2020 N 5813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присвоения номеров градостроительным планам земельных участков, утвержденный приказом Министерства строительства и жилищно-коммунального хозяйства Российской Федерации от 27 февраля 2020 г. N 94/пр (зарегистрирован Министерством юстиции Российской Федерации 20 апреля 2020 г., регистрационный N 58136):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</w:t>
      </w:r>
      <w:hyperlink w:history="0" r:id="rId14" w:tooltip="Приказ Минстроя России от 27.02.2020 N 94/пр &quot;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пр&quot; (Зарегистрировано в Минюсте России 20.04.2020 N 58136)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"из восемнадцати знаков" заменить словами "из девятнадцати знаков";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5" w:tooltip="Приказ Минстроя России от 27.02.2020 N 94/пр &quot;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пр&quot; (Зарегистрировано в Минюсте России 20.04.2020 N 58136)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ячейке 19 - цифровое обозначение земельного участка, характеризующее расположение земельного участка в границах территории, в отношении которой принято решение и (или) заключен договор о ее комплексном развитии (1 - в случае расположения земельного участка в границах территории, в отношении которой принято решение и (или) заключен договор о ее комплексном развитии; 0 - в иных случаях).".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17.02.2023 N 104/пр</w:t>
            <w:br/>
            <w:t>"О внесении изменений в форму градостроительного плана земельного участка,...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EA88E39FC9913DAC001D6F147C06A1169B158827643D101717C04763489A929251C3892A61AFD20787474EC81A85AF97A51926BE32EDK8I" TargetMode = "External"/>
	<Relationship Id="rId8" Type="http://schemas.openxmlformats.org/officeDocument/2006/relationships/hyperlink" Target="consultantplus://offline/ref=96EA88E39FC9913DAC001D6F147C06A1169B1A8924643D101717C04763489A929251C3822F63FC8817830E1BC20482B589A30726EBKDI" TargetMode = "External"/>
	<Relationship Id="rId9" Type="http://schemas.openxmlformats.org/officeDocument/2006/relationships/hyperlink" Target="consultantplus://offline/ref=96EA88E39FC9913DAC001D6F147C06A11698138921653D101717C04763489A929251C38B2B68A8D857DD574A814F8FB190BF0720A032DBEEE5K5I" TargetMode = "External"/>
	<Relationship Id="rId10" Type="http://schemas.openxmlformats.org/officeDocument/2006/relationships/hyperlink" Target="consultantplus://offline/ref=96EA88E39FC9913DAC001D6F147C06A1119D1384236D3D101717C04763489A929251C38B2B68A8D853DD574A814F8FB190BF0720A032DBEEE5K5I" TargetMode = "External"/>
	<Relationship Id="rId11" Type="http://schemas.openxmlformats.org/officeDocument/2006/relationships/hyperlink" Target="consultantplus://offline/ref=96EA88E39FC9913DAC001D6F147C06A11698138921653D101717C04763489A929251C38B2B68A8D857DD574A814F8FB190BF0720A032DBEEE5K5I" TargetMode = "External"/>
	<Relationship Id="rId12" Type="http://schemas.openxmlformats.org/officeDocument/2006/relationships/hyperlink" Target="consultantplus://offline/ref=96EA88E39FC9913DAC001D6F147C06A11698138921653D101717C04763489A929251C38B203CF99D06DB031CDB1A86AF95A105E2K7I" TargetMode = "External"/>
	<Relationship Id="rId13" Type="http://schemas.openxmlformats.org/officeDocument/2006/relationships/hyperlink" Target="consultantplus://offline/ref=96EA88E39FC9913DAC001D6F147C06A1119D1384236D3D101717C04763489A929251C38B2B68A8D853DD574A814F8FB190BF0720A032DBEEE5K5I" TargetMode = "External"/>
	<Relationship Id="rId14" Type="http://schemas.openxmlformats.org/officeDocument/2006/relationships/hyperlink" Target="consultantplus://offline/ref=96EA88E39FC9913DAC001D6F147C06A1119D1384236D3D101717C04763489A929251C38B2B68A8D856DD574A814F8FB190BF0720A032DBEEE5K5I" TargetMode = "External"/>
	<Relationship Id="rId15" Type="http://schemas.openxmlformats.org/officeDocument/2006/relationships/hyperlink" Target="consultantplus://offline/ref=96EA88E39FC9913DAC001D6F147C06A1119D1384236D3D101717C04763489A929251C38B2B68A8D855DD574A814F8FB190BF0720A032DBEEE5K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17.02.2023 N 104/пр
"О внесении изменений в форму градостроительного плана земельного участка, утвержденную приказом Министерства строительства и жилищно-коммунального хозяйства Российской Федерации от 25 апреля 2017 г. N 741/пр, и порядок присвоения номеров градостроительным планам земельных участков, утвержденный приказом Министерства строительства и жилищно-коммунального хозяйства Российской Федерации от 27 февраля 2020 г. N 94/пр"
(Зарегистрировано в Минюсте России 31.03.2023 N</dc:title>
  <dcterms:created xsi:type="dcterms:W3CDTF">2023-04-07T08:10:04Z</dcterms:created>
</cp:coreProperties>
</file>